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AMAZONE ploegen nu met geïntegreerde aanbouwpakker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Verkoopsamenwerking met VSS Machinebouw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hAnsi="Arial"/>
        </w:rPr>
        <w:t xml:space="preserve">AMAZONEN-WERKE begint een samenwerking met VSS Machinebouw B.V. in Oudelande, Nederland. VSS Machinebouw staat al jaren bekend in de landbouwtechniek voor professionele pakker- en walsentechniek onder de merknaam VSS Agro en zal in de toekomst het Amazone-ploegenassortiment in dit segment verder aanvullen. Dit betekent dat de verkooppartners en klanten van AMAZONE kunnen terugvallen op de jarenlange expertise van een specialist als het gaat om een gerichte verdichting van de grond na de kerende grondbewerking.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hAnsi="Arial"/>
        </w:rPr>
        <w:t xml:space="preserve">Voor gebruik met de ploeg kan nu via AMAZONE het geïntegreerde VSS Agro Furrow Press pakkersysteem AMAZONE in verschillende uitrustingsvarianten worden ingezet. </w:t>
      </w:r>
      <w:bookmarkStart w:id="0" w:name="_Hlk184732999"/>
      <w:r>
        <w:rPr>
          <w:rFonts w:ascii="Arial" w:hAnsi="Arial"/>
        </w:rPr>
        <w:t>De aanbouwset is compatibel met de producttypes Teres 300 en Teres 300 V, beide zonder hydraulische overbelastingsbeveiliging, en met de Cayros XMS met 3 of 4 scharen, ook zonder hydraulische overbelastingsbeveiliging.</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hAnsi="Arial"/>
        </w:rPr>
        <w:t>De aanbouwpakker loopt parallel aan de ploeg en past zich automatisch aan de werkbreedte aan, waardoor dubbele naverdichting van deelgebieden wordt voorkomen. Hierdoor blijft de naverdichting altijd gelijkmatig, zelfs wanneer de werkbreedte wordt gewijzigd. Bovendien kan de aanbouwpakker al gebruikt worden vanaf de eerste voor op de akker. Ploegen dicht bij de grens op de kopakker is ook probleemloos mogelijk met het geïntegreerde pakkersysteem.</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hAnsi="Arial"/>
        </w:rPr>
        <w:t xml:space="preserve">VSS Machinebouw biedt pakkerringen in verschillende maten aan. In combinatie met de AMAZONE ploeg maken de open ringen met een diameter van 710 mm een effectieve naverdichting mogelijk, vooral op zware grond. De </w:t>
      </w:r>
      <w:r>
        <w:rPr>
          <w:rFonts w:ascii="Arial" w:hAnsi="Arial"/>
        </w:rPr>
        <w:lastRenderedPageBreak/>
        <w:t xml:space="preserve">druk van de pakker kan mechanisch met behulp van stopbouten of hydraulisch worden aangepast.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De vaste verbinding met de ploeg resulteert in een aanzienlijke tijdwinst tijdens het transport tussen het veld en de boerderij, omdat het afzonderlijke transport van de pakker niet nodig is. Het AMAZONE ontwerp creëert een harmonieuze eenheid tussen de werktuigen die overtuigt zowel in technisch als visueel opzicht.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blijft de getrokken pakker van het bedrijf Tigges in zijn productprogramma aanbieden.</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Pr>
          <w:rFonts w:ascii="Arial" w:hAnsi="Arial"/>
        </w:rPr>
        <w:t>Met de aanbouwpakker aanbouwset kunnen de voordelen van een geïntegreerd pakkersysteem nu ook worden gebruikt bij AMAZONE ploegen.</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AE7FB7">
      <w:pPr>
        <w:spacing w:after="120" w:line="360" w:lineRule="auto"/>
        <w:ind w:left="567" w:right="1411"/>
        <w:rPr>
          <w:rFonts w:ascii="Arial" w:eastAsia="Arial" w:hAnsi="Arial" w:cs="Arial"/>
        </w:rPr>
      </w:pPr>
      <w:r>
        <w:rPr>
          <w:rFonts w:ascii="Arial" w:hAnsi="Arial"/>
        </w:rPr>
        <w:t>De samenwerking tussen VSS Machinebouw B.V. en AMAZONE zal het aanbod van verschillende naverdichtingsopties verder uitbreiden. </w:t>
      </w:r>
    </w:p>
    <w:p w14:paraId="24423D63" w14:textId="42FA320E" w:rsidR="00072FAD" w:rsidRDefault="00072FAD">
      <w:pPr>
        <w:rPr>
          <w:rFonts w:ascii="Arial" w:hAnsi="Arial"/>
          <w:noProof/>
        </w:rPr>
      </w:pPr>
      <w:r>
        <w:rPr>
          <w:rFonts w:ascii="Arial" w:hAnsi="Arial"/>
          <w:noProof/>
        </w:rPr>
        <w:br w:type="page"/>
      </w: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F8944CC" w14:textId="67A8F7C3"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2000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Persbericht Januari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Persbericht Januari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2FAD"/>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0DD7"/>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2CC0"/>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463</Words>
  <Characters>3012</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Persbericht</dc:title>
  <dc:subject/>
  <dc:creator/>
  <cp:keywords/>
  <dc:description/>
  <cp:lastModifiedBy>Berelsmann Nadine</cp:lastModifiedBy>
  <cp:revision>25</cp:revision>
  <cp:lastPrinted>2024-12-11T10:47:00Z</cp:lastPrinted>
  <dcterms:created xsi:type="dcterms:W3CDTF">2024-10-16T08:47:00Z</dcterms:created>
  <dcterms:modified xsi:type="dcterms:W3CDTF">2025-01-24T10:22:00Z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